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9A" w:rsidRDefault="00F0289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p w:rsidR="00F0289A" w:rsidRDefault="00CD00D7">
      <w:pPr>
        <w:pStyle w:val="1"/>
        <w:widowControl/>
        <w:spacing w:beforeAutospacing="0" w:afterAutospacing="0" w:line="21" w:lineRule="atLeas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kern w:val="2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</w:rPr>
        <w:t>《</w:t>
      </w:r>
      <w:proofErr w:type="gramEnd"/>
      <w:r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</w:rPr>
        <w:t>南京市进一步优化政务服务便民热线</w:t>
      </w:r>
    </w:p>
    <w:p w:rsidR="00F0289A" w:rsidRDefault="00CD00D7">
      <w:pPr>
        <w:pStyle w:val="1"/>
        <w:widowControl/>
        <w:spacing w:beforeAutospacing="0" w:afterAutospacing="0" w:line="21" w:lineRule="atLeas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</w:rPr>
        <w:t>工作方案</w:t>
      </w:r>
      <w:proofErr w:type="gramStart"/>
      <w:r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</w:rPr>
        <w:t>》</w:t>
      </w:r>
      <w:proofErr w:type="gramEnd"/>
      <w:r>
        <w:rPr>
          <w:rFonts w:ascii="方正小标宋简体" w:eastAsia="方正小标宋简体" w:hAnsi="方正小标宋简体" w:cs="方正小标宋简体"/>
          <w:b w:val="0"/>
          <w:bCs w:val="0"/>
          <w:kern w:val="2"/>
          <w:sz w:val="44"/>
          <w:szCs w:val="44"/>
        </w:rPr>
        <w:t>的解读</w:t>
      </w:r>
    </w:p>
    <w:p w:rsidR="00F0289A" w:rsidRDefault="00F0289A">
      <w:pPr>
        <w:pStyle w:val="a3"/>
        <w:spacing w:after="0" w:line="560" w:lineRule="exact"/>
        <w:rPr>
          <w:rFonts w:ascii="仿宋_GB2312" w:eastAsia="仿宋_GB2312" w:hAnsi="仿宋"/>
          <w:kern w:val="2"/>
          <w:sz w:val="32"/>
          <w:szCs w:val="32"/>
        </w:rPr>
      </w:pPr>
    </w:p>
    <w:p w:rsidR="00F0289A" w:rsidRDefault="00CD00D7">
      <w:pPr>
        <w:pStyle w:val="a3"/>
        <w:spacing w:after="0" w:line="560" w:lineRule="exact"/>
        <w:ind w:firstLineChars="200" w:firstLine="64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一、出台背景</w:t>
      </w:r>
    </w:p>
    <w:p w:rsidR="00F0289A" w:rsidRDefault="00CD00D7">
      <w:pPr>
        <w:pStyle w:val="a3"/>
        <w:spacing w:after="0" w:line="560" w:lineRule="exact"/>
        <w:ind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为贯彻落实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《国务院办公厅关于进一步优化地方政务服务便民热线的指导意见》（国办发〔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53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号）和《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省政府办公厅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关于进一步优化政务服务便民热线的实施意见》（苏政办发〔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81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要求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完成我市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除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110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119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122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等紧急热线外的政务服务便民热线归并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优化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，实现一个号码服务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企业和群众，南京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市人民政府制定出台《南京市进一步优化政务服务便民热线工作方案》（以下简称《方案》），由市政府办公厅印发实施。</w:t>
      </w:r>
    </w:p>
    <w:p w:rsidR="0009482F" w:rsidRDefault="00CD00D7">
      <w:pPr>
        <w:spacing w:line="560" w:lineRule="exact"/>
        <w:ind w:firstLineChars="200" w:firstLine="640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二、总体目标</w:t>
      </w:r>
    </w:p>
    <w:p w:rsidR="00F0289A" w:rsidRDefault="00CD00D7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《方案》提出，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年底前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对除</w:t>
      </w:r>
      <w:r>
        <w:rPr>
          <w:rFonts w:ascii="仿宋_GB2312" w:eastAsia="仿宋_GB2312" w:hAnsi="仿宋_GB2312" w:cs="仿宋_GB2312" w:hint="eastAsia"/>
          <w:sz w:val="32"/>
          <w:szCs w:val="32"/>
        </w:rPr>
        <w:t>110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119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122</w:t>
      </w:r>
      <w:r>
        <w:rPr>
          <w:rFonts w:ascii="仿宋_GB2312" w:eastAsia="仿宋_GB2312" w:hAnsi="仿宋_GB2312" w:cs="仿宋_GB2312" w:hint="eastAsia"/>
          <w:sz w:val="32"/>
          <w:szCs w:val="32"/>
        </w:rPr>
        <w:t>等紧急应急热线外的政务服务便民热线按照整体并入、双号并行和设分中心三种方式实行归并，归并后的热线统一为“南京市</w:t>
      </w:r>
      <w:r>
        <w:rPr>
          <w:rFonts w:ascii="仿宋_GB2312" w:eastAsia="仿宋_GB2312" w:hAnsi="仿宋_GB2312" w:cs="仿宋_GB2312" w:hint="eastAsia"/>
          <w:sz w:val="32"/>
          <w:szCs w:val="32"/>
        </w:rPr>
        <w:t>12345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政务服务便民热线”，提供“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小时”全天候人工服务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。结合归并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进一步优化</w:t>
      </w:r>
      <w:r>
        <w:rPr>
          <w:rFonts w:ascii="仿宋_GB2312" w:eastAsia="仿宋_GB2312" w:hAnsi="仿宋_GB2312" w:cs="仿宋_GB2312" w:hint="eastAsia"/>
          <w:sz w:val="32"/>
          <w:szCs w:val="32"/>
        </w:rPr>
        <w:t>12345</w:t>
      </w:r>
      <w:r>
        <w:rPr>
          <w:rFonts w:ascii="仿宋_GB2312" w:eastAsia="仿宋_GB2312" w:hAnsi="仿宋_GB2312" w:cs="仿宋_GB2312" w:hint="eastAsia"/>
          <w:sz w:val="32"/>
          <w:szCs w:val="32"/>
        </w:rPr>
        <w:t>热线运行机制，加强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12345</w:t>
      </w:r>
      <w:r>
        <w:rPr>
          <w:rFonts w:ascii="仿宋_GB2312" w:eastAsia="仿宋_GB2312" w:hAnsi="仿宋_GB2312" w:cs="仿宋_GB2312" w:hint="eastAsia"/>
          <w:sz w:val="32"/>
          <w:szCs w:val="32"/>
        </w:rPr>
        <w:t>热线能力建设，推进</w:t>
      </w:r>
      <w:r>
        <w:rPr>
          <w:rFonts w:ascii="仿宋_GB2312" w:eastAsia="仿宋_GB2312" w:hAnsi="仿宋_GB2312" w:cs="仿宋_GB2312" w:hint="eastAsia"/>
          <w:sz w:val="32"/>
          <w:szCs w:val="32"/>
        </w:rPr>
        <w:t>12345</w:t>
      </w:r>
      <w:r>
        <w:rPr>
          <w:rFonts w:ascii="仿宋_GB2312" w:eastAsia="仿宋_GB2312" w:hAnsi="仿宋_GB2312" w:cs="仿宋_GB2312" w:hint="eastAsia"/>
          <w:sz w:val="32"/>
          <w:szCs w:val="32"/>
        </w:rPr>
        <w:t>热线“接得更快、分得更准、办得更实”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0289A" w:rsidRDefault="0009482F">
      <w:pPr>
        <w:spacing w:line="56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三、主要任务</w:t>
      </w:r>
    </w:p>
    <w:p w:rsidR="00F0289A" w:rsidRDefault="00CD00D7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《方案》明确了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项具体工作任务：</w:t>
      </w:r>
    </w:p>
    <w:p w:rsidR="00F0289A" w:rsidRDefault="00CD00D7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sz w:val="32"/>
          <w:szCs w:val="32"/>
        </w:rPr>
        <w:t>完成各类热线归并。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市各类政务热线按照整体并入、双号并行和设分中心三种方式实行归并，各区、各部门自行设立的政务服务便民热线原则上全部取消号码，全市不再新设政务服务便民热线（包括新设号码和变更原有号码名称、用途）。</w:t>
      </w:r>
    </w:p>
    <w:p w:rsidR="00F0289A" w:rsidRDefault="00CD00D7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（二）健全热线管理体系</w:t>
      </w:r>
      <w:r>
        <w:rPr>
          <w:rFonts w:ascii="仿宋_GB2312" w:eastAsia="仿宋_GB2312" w:hAnsi="仿宋_GB2312" w:cs="仿宋_GB2312" w:hint="eastAsia"/>
          <w:sz w:val="32"/>
          <w:szCs w:val="32"/>
        </w:rPr>
        <w:t>。明确热线管理机制，突出热线管理机制和热线发展的规划。对</w:t>
      </w:r>
      <w:r>
        <w:rPr>
          <w:rFonts w:ascii="仿宋_GB2312" w:eastAsia="仿宋_GB2312" w:hAnsi="仿宋_GB2312" w:cs="仿宋_GB2312" w:hint="eastAsia"/>
          <w:sz w:val="32"/>
          <w:szCs w:val="32"/>
        </w:rPr>
        <w:t>12345</w:t>
      </w:r>
      <w:r>
        <w:rPr>
          <w:rFonts w:ascii="仿宋_GB2312" w:eastAsia="仿宋_GB2312" w:hAnsi="仿宋_GB2312" w:cs="仿宋_GB2312" w:hint="eastAsia"/>
          <w:sz w:val="32"/>
          <w:szCs w:val="32"/>
        </w:rPr>
        <w:t>热线名称进行了规范，统一使用“</w:t>
      </w:r>
      <w:r>
        <w:rPr>
          <w:rFonts w:ascii="仿宋_GB2312" w:eastAsia="仿宋_GB2312" w:hAnsi="仿宋_GB2312" w:cs="仿宋_GB2312" w:hint="eastAsia"/>
          <w:sz w:val="32"/>
          <w:szCs w:val="32"/>
        </w:rPr>
        <w:t>12345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政务服务便民热线”的名称。建立</w:t>
      </w:r>
      <w:r>
        <w:rPr>
          <w:rFonts w:ascii="仿宋_GB2312" w:eastAsia="仿宋_GB2312" w:hAnsi="仿宋_GB2312" w:cs="仿宋_GB2312" w:hint="eastAsia"/>
          <w:sz w:val="32"/>
          <w:szCs w:val="32"/>
        </w:rPr>
        <w:t>12345</w:t>
      </w:r>
      <w:r>
        <w:rPr>
          <w:rFonts w:ascii="仿宋_GB2312" w:eastAsia="仿宋_GB2312" w:hAnsi="仿宋_GB2312" w:cs="仿宋_GB2312" w:hint="eastAsia"/>
          <w:sz w:val="32"/>
          <w:szCs w:val="32"/>
        </w:rPr>
        <w:t>热线与紧急应急热线和公共事业服务热线的联动机制，推进平台互联互通、数据互享互用。</w:t>
      </w:r>
    </w:p>
    <w:p w:rsidR="00F0289A" w:rsidRDefault="00CD00D7">
      <w:pPr>
        <w:spacing w:line="560" w:lineRule="exact"/>
        <w:ind w:firstLineChars="200" w:firstLine="640"/>
        <w:textAlignment w:val="baseline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（三）优化热线工作流程。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对归并后的热线工作流程进行优化再造，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建立全</w:t>
      </w:r>
      <w:r>
        <w:rPr>
          <w:rFonts w:ascii="仿宋_GB2312" w:eastAsia="仿宋_GB2312" w:hAnsi="仿宋_GB2312" w:cs="仿宋_GB2312" w:hint="eastAsia"/>
          <w:sz w:val="32"/>
          <w:szCs w:val="32"/>
        </w:rPr>
        <w:t>市统一受理、统一服务、统一监督的闭环管理体系，对企业群众诉求高效办理的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接诉即办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。对专业性强、咨询量大的业务领域设立业务专区，为企业和群众提供特色专业服务。</w:t>
      </w:r>
    </w:p>
    <w:p w:rsidR="00F0289A" w:rsidRDefault="00CD00D7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（四）深化“先解决问题再说”机制。</w:t>
      </w:r>
      <w:r>
        <w:rPr>
          <w:rFonts w:ascii="仿宋_GB2312" w:eastAsia="仿宋_GB2312" w:hint="eastAsia"/>
          <w:sz w:val="32"/>
          <w:szCs w:val="32"/>
        </w:rPr>
        <w:t>按照“接诉即办、办就办好”的要求，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突出问题实际解决率、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工单精准直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派、考核豁免机制等重点，不断提升热线归并后的服务质量和办理效率。对企业和群众诉求办理质量差、推诿扯皮或瞒报虚报、不当退单等情形，开展联合督办。</w:t>
      </w:r>
    </w:p>
    <w:p w:rsidR="00F0289A" w:rsidRDefault="00CD00D7">
      <w:pPr>
        <w:spacing w:line="560" w:lineRule="exact"/>
        <w:ind w:firstLineChars="200" w:firstLine="640"/>
        <w:textAlignment w:val="baseline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（五）加强“数智热线”建设。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坚持“智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能热线”发展方向，强调热线平台要充分依托机器人客服、微信、政务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APP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等先进技术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加强</w:t>
      </w:r>
      <w:r>
        <w:rPr>
          <w:rFonts w:ascii="仿宋" w:eastAsia="仿宋" w:hAnsi="仿宋" w:cs="宋体" w:hint="eastAsia"/>
          <w:sz w:val="32"/>
          <w:szCs w:val="32"/>
        </w:rPr>
        <w:t>智能接听、效能监管、</w:t>
      </w:r>
      <w:r>
        <w:rPr>
          <w:rFonts w:ascii="仿宋" w:eastAsia="仿宋" w:hAnsi="仿宋" w:cs="宋体" w:hint="eastAsia"/>
          <w:sz w:val="32"/>
          <w:szCs w:val="32"/>
        </w:rPr>
        <w:t>数据分析、数据</w:t>
      </w:r>
      <w:r>
        <w:rPr>
          <w:rFonts w:ascii="仿宋" w:eastAsia="仿宋" w:hAnsi="仿宋" w:cs="宋体" w:hint="eastAsia"/>
          <w:sz w:val="32"/>
          <w:szCs w:val="32"/>
        </w:rPr>
        <w:t>共享等智能化</w:t>
      </w:r>
      <w:r>
        <w:rPr>
          <w:rFonts w:ascii="仿宋" w:eastAsia="仿宋" w:hAnsi="仿宋" w:cs="宋体" w:hint="eastAsia"/>
          <w:sz w:val="32"/>
          <w:szCs w:val="32"/>
        </w:rPr>
        <w:t>应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用建设。</w:t>
      </w:r>
    </w:p>
    <w:p w:rsidR="00F0289A" w:rsidRDefault="00CD00D7">
      <w:pPr>
        <w:spacing w:line="560" w:lineRule="exact"/>
        <w:ind w:firstLineChars="200" w:firstLine="640"/>
        <w:textAlignment w:val="baseline"/>
        <w:rPr>
          <w:rFonts w:ascii="楷体_GB2312" w:eastAsia="仿宋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（六）推进知识库建设应用。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从强化知识库维护主体责任、</w:t>
      </w:r>
      <w:r>
        <w:rPr>
          <w:rFonts w:ascii="仿宋_GB2312" w:eastAsia="仿宋_GB2312" w:hint="eastAsia"/>
          <w:sz w:val="32"/>
          <w:szCs w:val="32"/>
        </w:rPr>
        <w:t>加强线上知识库功能建设</w:t>
      </w:r>
      <w:r>
        <w:rPr>
          <w:rFonts w:ascii="仿宋_GB2312" w:eastAsia="仿宋_GB2312" w:hint="eastAsia"/>
          <w:sz w:val="32"/>
          <w:szCs w:val="32"/>
        </w:rPr>
        <w:t>等方面入手，发挥信息惠民作用。建立“一企来”企业服务热线专项政策知识库，推动部门业务系统查询权限、</w:t>
      </w:r>
      <w:proofErr w:type="gramStart"/>
      <w:r>
        <w:rPr>
          <w:rFonts w:ascii="仿宋_GB2312" w:eastAsia="仿宋_GB2312" w:hint="eastAsia"/>
          <w:sz w:val="32"/>
          <w:szCs w:val="32"/>
        </w:rPr>
        <w:t>专业知识库向</w:t>
      </w:r>
      <w:proofErr w:type="gramEnd"/>
      <w:r>
        <w:rPr>
          <w:rFonts w:ascii="仿宋_GB2312" w:eastAsia="仿宋_GB2312" w:hint="eastAsia"/>
          <w:sz w:val="32"/>
          <w:szCs w:val="32"/>
        </w:rPr>
        <w:t>12345</w:t>
      </w:r>
      <w:r>
        <w:rPr>
          <w:rFonts w:ascii="仿宋_GB2312" w:eastAsia="仿宋_GB2312" w:hint="eastAsia"/>
          <w:sz w:val="32"/>
          <w:szCs w:val="32"/>
        </w:rPr>
        <w:t>热线平台有序开放，提高在线解答能力。</w:t>
      </w:r>
    </w:p>
    <w:p w:rsidR="00F0289A" w:rsidRDefault="00CD00D7">
      <w:pPr>
        <w:spacing w:line="560" w:lineRule="exact"/>
        <w:ind w:firstLineChars="200" w:firstLine="640"/>
        <w:textAlignment w:val="baseline"/>
        <w:rPr>
          <w:rFonts w:ascii="仿宋" w:eastAsia="仿宋" w:hAnsi="仿宋" w:cs="宋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（七）深化热线数据分析运用。</w:t>
      </w:r>
      <w:r>
        <w:rPr>
          <w:rFonts w:ascii="仿宋" w:eastAsia="仿宋" w:hAnsi="仿宋" w:cs="宋体" w:hint="eastAsia"/>
          <w:sz w:val="32"/>
          <w:szCs w:val="32"/>
        </w:rPr>
        <w:t>利用</w:t>
      </w:r>
      <w:r>
        <w:rPr>
          <w:rFonts w:ascii="仿宋" w:eastAsia="仿宋" w:hAnsi="仿宋" w:cs="宋体" w:hint="eastAsia"/>
          <w:sz w:val="32"/>
          <w:szCs w:val="32"/>
        </w:rPr>
        <w:t>海量的热线</w:t>
      </w:r>
      <w:r>
        <w:rPr>
          <w:rFonts w:ascii="仿宋" w:eastAsia="仿宋" w:hAnsi="仿宋" w:cs="宋体" w:hint="eastAsia"/>
          <w:sz w:val="32"/>
          <w:szCs w:val="32"/>
        </w:rPr>
        <w:t>服务</w:t>
      </w:r>
      <w:r>
        <w:rPr>
          <w:rFonts w:ascii="仿宋" w:eastAsia="仿宋" w:hAnsi="仿宋" w:cs="宋体" w:hint="eastAsia"/>
          <w:sz w:val="32"/>
          <w:szCs w:val="32"/>
        </w:rPr>
        <w:t>数据为及时、真实</w:t>
      </w:r>
      <w:r>
        <w:rPr>
          <w:rFonts w:ascii="仿宋" w:eastAsia="仿宋" w:hAnsi="仿宋" w:cs="宋体" w:hint="eastAsia"/>
          <w:sz w:val="32"/>
          <w:szCs w:val="32"/>
        </w:rPr>
        <w:t>地</w:t>
      </w:r>
      <w:r>
        <w:rPr>
          <w:rFonts w:ascii="仿宋" w:eastAsia="仿宋" w:hAnsi="仿宋" w:cs="宋体" w:hint="eastAsia"/>
          <w:sz w:val="32"/>
          <w:szCs w:val="32"/>
        </w:rPr>
        <w:t>了解社情民意、辅助党委政府决策、开展城市治理提供有力</w:t>
      </w:r>
      <w:r>
        <w:rPr>
          <w:rFonts w:ascii="仿宋" w:eastAsia="仿宋" w:hAnsi="仿宋" w:cs="宋体" w:hint="eastAsia"/>
          <w:sz w:val="32"/>
          <w:szCs w:val="32"/>
        </w:rPr>
        <w:t>支撑和</w:t>
      </w:r>
      <w:r>
        <w:rPr>
          <w:rFonts w:ascii="仿宋" w:eastAsia="仿宋" w:hAnsi="仿宋" w:cs="宋体" w:hint="eastAsia"/>
          <w:sz w:val="32"/>
          <w:szCs w:val="32"/>
        </w:rPr>
        <w:t>依据。</w:t>
      </w:r>
    </w:p>
    <w:p w:rsidR="00F0289A" w:rsidRDefault="00CD00D7">
      <w:pPr>
        <w:spacing w:line="560" w:lineRule="exact"/>
        <w:ind w:firstLineChars="200" w:firstLine="640"/>
        <w:textAlignment w:val="baseline"/>
        <w:rPr>
          <w:rFonts w:ascii="楷体_GB2312" w:eastAsia="仿宋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（八）强化建立信息安全保障。</w:t>
      </w:r>
      <w:r>
        <w:rPr>
          <w:rFonts w:ascii="仿宋_GB2312" w:eastAsia="仿宋_GB2312" w:hint="eastAsia"/>
          <w:sz w:val="32"/>
          <w:szCs w:val="32"/>
        </w:rPr>
        <w:t>依法依规严格保护国家秘密、商业秘密和个人隐私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0289A" w:rsidRDefault="00CD00D7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（九）加强热线队伍建设。</w:t>
      </w:r>
      <w:r>
        <w:rPr>
          <w:rFonts w:ascii="仿宋_GB2312" w:eastAsia="仿宋_GB2312" w:hint="eastAsia"/>
          <w:sz w:val="32"/>
          <w:szCs w:val="32"/>
        </w:rPr>
        <w:t>配强</w:t>
      </w:r>
      <w:r>
        <w:rPr>
          <w:rFonts w:ascii="仿宋_GB2312" w:eastAsia="仿宋_GB2312" w:hint="eastAsia"/>
          <w:sz w:val="32"/>
          <w:szCs w:val="32"/>
        </w:rPr>
        <w:t>12345</w:t>
      </w:r>
      <w:r>
        <w:rPr>
          <w:rFonts w:ascii="仿宋_GB2312" w:eastAsia="仿宋_GB2312" w:hint="eastAsia"/>
          <w:sz w:val="32"/>
          <w:szCs w:val="32"/>
        </w:rPr>
        <w:t>热线一线人员和管理队伍，以精细化服务树立政府形象，用情反馈群众意见，实现政务服务热线工作的整体推进、全面提升。</w:t>
      </w:r>
    </w:p>
    <w:p w:rsidR="0009482F" w:rsidRDefault="00CD00D7">
      <w:pPr>
        <w:spacing w:line="560" w:lineRule="exact"/>
        <w:ind w:firstLineChars="200" w:firstLine="640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四、保障措施</w:t>
      </w:r>
    </w:p>
    <w:p w:rsidR="00F0289A" w:rsidRDefault="00CD00D7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从加强组织领导、强化责任落实、完善制度经费保障、加大宣传推动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个方面提出，确保热线归并优化工作全面落实。</w:t>
      </w:r>
    </w:p>
    <w:p w:rsidR="00F0289A" w:rsidRDefault="00F0289A">
      <w:pPr>
        <w:pStyle w:val="a3"/>
      </w:pPr>
    </w:p>
    <w:p w:rsidR="00F0289A" w:rsidRDefault="00F0289A">
      <w:pPr>
        <w:pStyle w:val="a3"/>
      </w:pPr>
    </w:p>
    <w:sectPr w:rsidR="00F0289A" w:rsidSect="00F0289A">
      <w:footerReference w:type="even" r:id="rId7"/>
      <w:footerReference w:type="default" r:id="rId8"/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0D7" w:rsidRDefault="00CD00D7" w:rsidP="00F0289A">
      <w:r>
        <w:separator/>
      </w:r>
    </w:p>
  </w:endnote>
  <w:endnote w:type="continuationSeparator" w:id="0">
    <w:p w:rsidR="00CD00D7" w:rsidRDefault="00CD00D7" w:rsidP="00F02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9A" w:rsidRDefault="00F0289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pt;margin-top:-8.25pt;width:2in;height:2in;z-index:251660288;mso-wrap-style:none;mso-position-horizontal-relative:margin" o:gfxdata="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x8RXu1wAAAAkBAAAPAAAAAAAAAAEAIAAAACIAAABkcnMvZG93bnJldi54bWxQ&#10;SwECFAAUAAAACACHTuJAJIJGtDECAABhBAAADgAAAAAAAAABACAAAAAmAQAAZHJzL2Uyb0RvYy54&#10;bWxQSwUGAAAAAAYABgBZAQAAyQUAAAAA&#10;" filled="f" stroked="f" strokeweight=".5pt">
          <v:textbox style="mso-fit-shape-to-text:t" inset="0,0,0,0">
            <w:txbxContent>
              <w:p w:rsidR="00F0289A" w:rsidRDefault="00CD00D7">
                <w:pPr>
                  <w:pStyle w:val="a4"/>
                  <w:ind w:firstLineChars="100" w:firstLine="28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F0289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F0289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9482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F0289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9A" w:rsidRDefault="00F0289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6.95pt;margin-top:-8.25pt;width:2in;height:2in;z-index:251659264;mso-wrap-style:none;mso-position-horizontal-relative:margin" o:gfxdata="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EePLPZAAAADAEAAA8AAAAAAAAAAQAgAAAAIgAAAGRycy9kb3ducmV2Lnht&#10;bFBLAQIUABQAAAAIAIdO4kBrhfn7MQIAAGEEAAAOAAAAAAAAAAEAIAAAACgBAABkcnMvZTJvRG9j&#10;LnhtbFBLBQYAAAAABgAGAFkBAADLBQAAAAA=&#10;" filled="f" stroked="f" strokeweight=".5pt">
          <v:textbox style="mso-fit-shape-to-text:t" inset="0,0,0,0">
            <w:txbxContent>
              <w:p w:rsidR="00F0289A" w:rsidRDefault="00CD00D7">
                <w:pPr>
                  <w:pStyle w:val="a4"/>
                  <w:rPr>
                    <w:rFonts w:ascii="宋体" w:eastAsia="宋体" w:hAnsi="宋体" w:cs="宋体"/>
                    <w:sz w:val="32"/>
                    <w:szCs w:val="32"/>
                  </w:rPr>
                </w:pPr>
                <w:r>
                  <w:rPr>
                    <w:rFonts w:ascii="宋体" w:eastAsia="宋体" w:hAnsi="宋体" w:cs="宋体" w:hint="eastAsia"/>
                    <w:sz w:val="32"/>
                    <w:szCs w:val="32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32"/>
                    <w:szCs w:val="32"/>
                  </w:rPr>
                  <w:t xml:space="preserve"> </w:t>
                </w:r>
                <w:r w:rsidR="00F0289A">
                  <w:rPr>
                    <w:rFonts w:ascii="宋体" w:eastAsia="宋体" w:hAnsi="宋体" w:cs="宋体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32"/>
                    <w:szCs w:val="32"/>
                  </w:rPr>
                  <w:instrText xml:space="preserve"> PAGE  \* MERGEFORMAT </w:instrText>
                </w:r>
                <w:r w:rsidR="00F0289A">
                  <w:rPr>
                    <w:rFonts w:ascii="宋体" w:eastAsia="宋体" w:hAnsi="宋体" w:cs="宋体" w:hint="eastAsia"/>
                    <w:sz w:val="32"/>
                    <w:szCs w:val="32"/>
                  </w:rPr>
                  <w:fldChar w:fldCharType="separate"/>
                </w:r>
                <w:r w:rsidR="0009482F">
                  <w:rPr>
                    <w:rFonts w:ascii="宋体" w:eastAsia="宋体" w:hAnsi="宋体" w:cs="宋体"/>
                    <w:noProof/>
                    <w:sz w:val="32"/>
                    <w:szCs w:val="32"/>
                  </w:rPr>
                  <w:t>1</w:t>
                </w:r>
                <w:r w:rsidR="00F0289A">
                  <w:rPr>
                    <w:rFonts w:ascii="宋体" w:eastAsia="宋体" w:hAnsi="宋体" w:cs="宋体" w:hint="eastAsia"/>
                    <w:sz w:val="32"/>
                    <w:szCs w:val="32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32"/>
                    <w:szCs w:val="32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0D7" w:rsidRDefault="00CD00D7" w:rsidP="00F0289A">
      <w:r>
        <w:separator/>
      </w:r>
    </w:p>
  </w:footnote>
  <w:footnote w:type="continuationSeparator" w:id="0">
    <w:p w:rsidR="00CD00D7" w:rsidRDefault="00CD00D7" w:rsidP="00F028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59854D7"/>
    <w:rsid w:val="0009482F"/>
    <w:rsid w:val="00CD00D7"/>
    <w:rsid w:val="00F0289A"/>
    <w:rsid w:val="0DA75400"/>
    <w:rsid w:val="0FA536CA"/>
    <w:rsid w:val="191B38F6"/>
    <w:rsid w:val="209616C6"/>
    <w:rsid w:val="23200906"/>
    <w:rsid w:val="2A0E6F56"/>
    <w:rsid w:val="2EDC3652"/>
    <w:rsid w:val="31D54D91"/>
    <w:rsid w:val="345F02C1"/>
    <w:rsid w:val="40CE753F"/>
    <w:rsid w:val="422A08EC"/>
    <w:rsid w:val="43181F7B"/>
    <w:rsid w:val="46C506D5"/>
    <w:rsid w:val="4A467370"/>
    <w:rsid w:val="5FCC4D21"/>
    <w:rsid w:val="608657D6"/>
    <w:rsid w:val="643E3321"/>
    <w:rsid w:val="64D95CB9"/>
    <w:rsid w:val="659854D7"/>
    <w:rsid w:val="665B5F0D"/>
    <w:rsid w:val="68252743"/>
    <w:rsid w:val="6876346D"/>
    <w:rsid w:val="76DC6B31"/>
    <w:rsid w:val="795878F0"/>
    <w:rsid w:val="7C7F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2"/>
    <w:qFormat/>
    <w:rsid w:val="00F028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F0289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next w:val="5"/>
    <w:qFormat/>
    <w:rsid w:val="00F0289A"/>
    <w:pPr>
      <w:widowControl w:val="0"/>
      <w:spacing w:line="351" w:lineRule="atLeast"/>
      <w:ind w:firstLine="623"/>
      <w:jc w:val="both"/>
    </w:pPr>
    <w:rPr>
      <w:rFonts w:eastAsia="仿宋_GB2312"/>
      <w:color w:val="000000"/>
      <w:kern w:val="2"/>
      <w:sz w:val="31"/>
    </w:rPr>
  </w:style>
  <w:style w:type="paragraph" w:styleId="5">
    <w:name w:val="index 5"/>
    <w:basedOn w:val="a"/>
    <w:next w:val="a"/>
    <w:unhideWhenUsed/>
    <w:qFormat/>
    <w:rsid w:val="00F0289A"/>
    <w:pPr>
      <w:ind w:left="1680"/>
    </w:pPr>
  </w:style>
  <w:style w:type="paragraph" w:styleId="a3">
    <w:name w:val="Body Text"/>
    <w:basedOn w:val="a"/>
    <w:qFormat/>
    <w:rsid w:val="00F0289A"/>
    <w:pPr>
      <w:spacing w:after="120"/>
    </w:pPr>
    <w:rPr>
      <w:kern w:val="0"/>
      <w:sz w:val="20"/>
      <w:szCs w:val="20"/>
    </w:rPr>
  </w:style>
  <w:style w:type="paragraph" w:styleId="a4">
    <w:name w:val="footer"/>
    <w:basedOn w:val="a"/>
    <w:qFormat/>
    <w:rsid w:val="00F028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0289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F0289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F0289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204</Words>
  <Characters>1164</Characters>
  <Application>Microsoft Office Word</Application>
  <DocSecurity>0</DocSecurity>
  <Lines>9</Lines>
  <Paragraphs>2</Paragraphs>
  <ScaleCrop>false</ScaleCrop>
  <Company>China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潘兢炜</dc:creator>
  <cp:lastModifiedBy>徐雁</cp:lastModifiedBy>
  <cp:revision>2</cp:revision>
  <dcterms:created xsi:type="dcterms:W3CDTF">2021-08-31T04:28:00Z</dcterms:created>
  <dcterms:modified xsi:type="dcterms:W3CDTF">2021-11-18T04:17:00Z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7733A85F369F43F8AEE4655B412F91DE</vt:lpwstr>
  </property>
</Properties>
</file>